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9" w:rsidRDefault="008E7FE6" w:rsidP="000602A0">
      <w:pPr>
        <w:jc w:val="center"/>
        <w:rPr>
          <w:rFonts w:ascii="Bookman Old Style" w:hAnsi="Bookman Old Style"/>
          <w:b/>
          <w:sz w:val="24"/>
          <w:szCs w:val="24"/>
        </w:rPr>
      </w:pPr>
      <w:r w:rsidRPr="00481929">
        <w:rPr>
          <w:rFonts w:ascii="Bookman Old Style" w:hAnsi="Bookman Old Style"/>
          <w:b/>
          <w:sz w:val="24"/>
          <w:szCs w:val="24"/>
        </w:rPr>
        <w:t xml:space="preserve">Badania laboratoryjne w ramach badań właścicielskich przeprowadzanych zgodnie z krajowymi programami zwalczania niektórych </w:t>
      </w:r>
      <w:proofErr w:type="spellStart"/>
      <w:r w:rsidRPr="00481929">
        <w:rPr>
          <w:rFonts w:ascii="Bookman Old Style" w:hAnsi="Bookman Old Style"/>
          <w:b/>
          <w:sz w:val="24"/>
          <w:szCs w:val="24"/>
        </w:rPr>
        <w:t>serotypów</w:t>
      </w:r>
      <w:proofErr w:type="spellEnd"/>
      <w:r w:rsidRPr="00481929">
        <w:rPr>
          <w:rFonts w:ascii="Bookman Old Style" w:hAnsi="Bookman Old Style"/>
          <w:b/>
          <w:sz w:val="24"/>
          <w:szCs w:val="24"/>
        </w:rPr>
        <w:t xml:space="preserve">  Salmonella w stadach drobiu</w:t>
      </w:r>
      <w:r w:rsidR="00481929">
        <w:rPr>
          <w:rFonts w:ascii="Bookman Old Style" w:hAnsi="Bookman Old Style"/>
          <w:b/>
          <w:sz w:val="24"/>
          <w:szCs w:val="24"/>
        </w:rPr>
        <w:t>.</w:t>
      </w:r>
    </w:p>
    <w:p w:rsidR="000602A0" w:rsidRPr="00481929" w:rsidRDefault="000602A0" w:rsidP="000602A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B54C3" w:rsidRPr="00481929" w:rsidRDefault="000D33C2" w:rsidP="0048192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1929">
        <w:rPr>
          <w:rFonts w:ascii="Bookman Old Style" w:hAnsi="Bookman Old Style"/>
          <w:sz w:val="24"/>
          <w:szCs w:val="24"/>
        </w:rPr>
        <w:t>Salmone</w:t>
      </w:r>
      <w:r w:rsidR="008E7FE6" w:rsidRPr="00481929">
        <w:rPr>
          <w:rFonts w:ascii="Bookman Old Style" w:hAnsi="Bookman Old Style"/>
          <w:sz w:val="24"/>
          <w:szCs w:val="24"/>
        </w:rPr>
        <w:t>loza</w:t>
      </w:r>
      <w:proofErr w:type="spellEnd"/>
      <w:r w:rsidR="008E7FE6" w:rsidRPr="00481929">
        <w:rPr>
          <w:rFonts w:ascii="Bookman Old Style" w:hAnsi="Bookman Old Style"/>
          <w:sz w:val="24"/>
          <w:szCs w:val="24"/>
        </w:rPr>
        <w:t xml:space="preserve"> -  </w:t>
      </w:r>
      <w:r w:rsidR="00D939BC" w:rsidRPr="00481929">
        <w:rPr>
          <w:rFonts w:ascii="Bookman Old Style" w:hAnsi="Bookman Old Style"/>
          <w:sz w:val="24"/>
          <w:szCs w:val="24"/>
        </w:rPr>
        <w:t xml:space="preserve">Głównym rezerwuarem pałeczek </w:t>
      </w:r>
      <w:r w:rsidR="00D939BC" w:rsidRPr="00481929">
        <w:rPr>
          <w:rFonts w:ascii="Bookman Old Style" w:hAnsi="Bookman Old Style"/>
          <w:i/>
          <w:sz w:val="24"/>
          <w:szCs w:val="24"/>
        </w:rPr>
        <w:t>Salmonella</w:t>
      </w:r>
      <w:r w:rsidR="00D939BC" w:rsidRPr="00481929">
        <w:rPr>
          <w:rFonts w:ascii="Bookman Old Style" w:hAnsi="Bookman Old Style"/>
          <w:sz w:val="24"/>
          <w:szCs w:val="24"/>
        </w:rPr>
        <w:t xml:space="preserve"> są zwierzęta gospodarskie, dzikie oraz gryzonie. Zwierzęta dorosłe rzadko chorują, </w:t>
      </w:r>
      <w:r w:rsidR="00481929">
        <w:rPr>
          <w:rFonts w:ascii="Bookman Old Style" w:hAnsi="Bookman Old Style"/>
          <w:sz w:val="24"/>
          <w:szCs w:val="24"/>
        </w:rPr>
        <w:t xml:space="preserve">                    </w:t>
      </w:r>
      <w:r w:rsidR="00D939BC" w:rsidRPr="00481929">
        <w:rPr>
          <w:rFonts w:ascii="Bookman Old Style" w:hAnsi="Bookman Old Style"/>
          <w:sz w:val="24"/>
          <w:szCs w:val="24"/>
        </w:rPr>
        <w:t xml:space="preserve">lecz częste bezobjawowe nosicielstwo u zwierząt stanowi duże zagrożenie </w:t>
      </w:r>
      <w:r w:rsidR="00481929">
        <w:rPr>
          <w:rFonts w:ascii="Bookman Old Style" w:hAnsi="Bookman Old Style"/>
          <w:sz w:val="24"/>
          <w:szCs w:val="24"/>
        </w:rPr>
        <w:t xml:space="preserve">                  </w:t>
      </w:r>
      <w:r w:rsidR="00D939BC" w:rsidRPr="00481929">
        <w:rPr>
          <w:rFonts w:ascii="Bookman Old Style" w:hAnsi="Bookman Old Style"/>
          <w:sz w:val="24"/>
          <w:szCs w:val="24"/>
        </w:rPr>
        <w:t xml:space="preserve">dla środowiska i człowieka. Bakterie te mogą występować również w mięsie, zwłaszcza drobiowym i wieprzowym oraz w jajach. Powszechność  występowania pałeczek </w:t>
      </w:r>
      <w:r w:rsidR="00D939BC" w:rsidRPr="00481929">
        <w:rPr>
          <w:rFonts w:ascii="Bookman Old Style" w:hAnsi="Bookman Old Style"/>
          <w:i/>
          <w:sz w:val="24"/>
          <w:szCs w:val="24"/>
        </w:rPr>
        <w:t xml:space="preserve">Salmonella </w:t>
      </w:r>
      <w:r w:rsidR="00D939BC" w:rsidRPr="00481929">
        <w:rPr>
          <w:rFonts w:ascii="Bookman Old Style" w:hAnsi="Bookman Old Style"/>
          <w:sz w:val="24"/>
          <w:szCs w:val="24"/>
        </w:rPr>
        <w:t xml:space="preserve">w środowisku naturalnym przyczynia się do wzrostu znaczenia tych drobnoustrojów jako czynnika toksykoinfekcji pokarmowych, zaś drób i jego przetwory odgrywają istotną rolę w transmisji zarazka. </w:t>
      </w:r>
    </w:p>
    <w:p w:rsidR="000D33C2" w:rsidRPr="00481929" w:rsidRDefault="000D33C2" w:rsidP="0048192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-BoldItalicMT"/>
          <w:bCs/>
          <w:i/>
          <w:iCs/>
          <w:sz w:val="24"/>
          <w:szCs w:val="24"/>
        </w:rPr>
      </w:pPr>
      <w:r w:rsidRPr="00481929">
        <w:rPr>
          <w:rFonts w:ascii="Bookman Old Style" w:hAnsi="Bookman Old Style"/>
          <w:sz w:val="24"/>
          <w:szCs w:val="24"/>
        </w:rPr>
        <w:t xml:space="preserve">Ograniczenie występowania zakażeń pałeczkami Salmonella u drobiu jest realizowane przez </w:t>
      </w:r>
      <w:r w:rsidRPr="00481929">
        <w:rPr>
          <w:rFonts w:ascii="Bookman Old Style" w:hAnsi="Bookman Old Style" w:cs="TimesNewRomanPS-BoldMT"/>
          <w:bCs/>
          <w:sz w:val="24"/>
          <w:szCs w:val="24"/>
        </w:rPr>
        <w:t xml:space="preserve">Krajowe programu zwalczania niektórych </w:t>
      </w:r>
      <w:proofErr w:type="spellStart"/>
      <w:r w:rsidRPr="00481929">
        <w:rPr>
          <w:rFonts w:ascii="Bookman Old Style" w:hAnsi="Bookman Old Style" w:cs="TimesNewRomanPS-BoldMT"/>
          <w:bCs/>
          <w:sz w:val="24"/>
          <w:szCs w:val="24"/>
        </w:rPr>
        <w:t>serotypów</w:t>
      </w:r>
      <w:proofErr w:type="spellEnd"/>
      <w:r w:rsidRPr="00481929">
        <w:rPr>
          <w:rFonts w:ascii="Bookman Old Style" w:hAnsi="Bookman Old Style" w:cs="TimesNewRomanPS-BoldMT"/>
          <w:bCs/>
          <w:sz w:val="24"/>
          <w:szCs w:val="24"/>
        </w:rPr>
        <w:t xml:space="preserve"> </w:t>
      </w:r>
      <w:r w:rsidRPr="00481929">
        <w:rPr>
          <w:rFonts w:ascii="Bookman Old Style" w:hAnsi="Bookman Old Style" w:cs="TimesNewRomanPS-BoldItalicMT"/>
          <w:bCs/>
          <w:i/>
          <w:iCs/>
          <w:sz w:val="24"/>
          <w:szCs w:val="24"/>
        </w:rPr>
        <w:t xml:space="preserve">Salmonella </w:t>
      </w:r>
      <w:r w:rsidRPr="00481929">
        <w:rPr>
          <w:rFonts w:ascii="Bookman Old Style" w:hAnsi="Bookman Old Style" w:cs="TimesNewRomanPS-BoldMT"/>
          <w:bCs/>
          <w:sz w:val="24"/>
          <w:szCs w:val="24"/>
        </w:rPr>
        <w:t>na lata 2016–2018.</w:t>
      </w:r>
    </w:p>
    <w:p w:rsidR="00D939BC" w:rsidRPr="00481929" w:rsidRDefault="000D33C2" w:rsidP="0048192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81929">
        <w:rPr>
          <w:rFonts w:ascii="Bookman Old Style" w:hAnsi="Bookman Old Style"/>
          <w:sz w:val="24"/>
          <w:szCs w:val="24"/>
        </w:rPr>
        <w:t xml:space="preserve">W roku 2016 będą </w:t>
      </w:r>
      <w:r w:rsidR="00D939BC" w:rsidRPr="00481929">
        <w:rPr>
          <w:rFonts w:ascii="Bookman Old Style" w:hAnsi="Bookman Old Style"/>
          <w:sz w:val="24"/>
          <w:szCs w:val="24"/>
        </w:rPr>
        <w:t xml:space="preserve">kontynuowane wszystkie dotychczas realizowane programy zwalczania niektórych </w:t>
      </w:r>
      <w:proofErr w:type="spellStart"/>
      <w:r w:rsidR="00D939BC" w:rsidRPr="00481929">
        <w:rPr>
          <w:rFonts w:ascii="Bookman Old Style" w:hAnsi="Bookman Old Style"/>
          <w:sz w:val="24"/>
          <w:szCs w:val="24"/>
        </w:rPr>
        <w:t>serotypów</w:t>
      </w:r>
      <w:proofErr w:type="spellEnd"/>
      <w:r w:rsidR="00D939BC" w:rsidRPr="00481929">
        <w:rPr>
          <w:rFonts w:ascii="Bookman Old Style" w:hAnsi="Bookman Old Style"/>
          <w:sz w:val="24"/>
          <w:szCs w:val="24"/>
        </w:rPr>
        <w:t xml:space="preserve"> </w:t>
      </w:r>
      <w:r w:rsidR="00D939BC" w:rsidRPr="00481929">
        <w:rPr>
          <w:rFonts w:ascii="Bookman Old Style" w:hAnsi="Bookman Old Style"/>
          <w:i/>
          <w:sz w:val="24"/>
          <w:szCs w:val="24"/>
        </w:rPr>
        <w:t>Salmonella</w:t>
      </w:r>
      <w:r w:rsidR="00D939BC" w:rsidRPr="00481929">
        <w:rPr>
          <w:rFonts w:ascii="Bookman Old Style" w:hAnsi="Bookman Old Style"/>
          <w:sz w:val="24"/>
          <w:szCs w:val="24"/>
        </w:rPr>
        <w:t xml:space="preserve"> w stadach drobiu.</w:t>
      </w:r>
    </w:p>
    <w:p w:rsidR="00D939BC" w:rsidRDefault="00D939BC" w:rsidP="0048192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81929">
        <w:rPr>
          <w:rFonts w:ascii="Bookman Old Style" w:hAnsi="Bookman Old Style"/>
          <w:sz w:val="24"/>
          <w:szCs w:val="24"/>
        </w:rPr>
        <w:t>Szczegóły dotyczące sposobu pob</w:t>
      </w:r>
      <w:r w:rsidR="000D33C2" w:rsidRPr="00481929">
        <w:rPr>
          <w:rFonts w:ascii="Bookman Old Style" w:hAnsi="Bookman Old Style"/>
          <w:sz w:val="24"/>
          <w:szCs w:val="24"/>
        </w:rPr>
        <w:t>ie</w:t>
      </w:r>
      <w:r w:rsidRPr="00481929">
        <w:rPr>
          <w:rFonts w:ascii="Bookman Old Style" w:hAnsi="Bookman Old Style"/>
          <w:sz w:val="24"/>
          <w:szCs w:val="24"/>
        </w:rPr>
        <w:t xml:space="preserve">rania </w:t>
      </w:r>
      <w:r w:rsidR="000D33C2" w:rsidRPr="00481929">
        <w:rPr>
          <w:rFonts w:ascii="Bookman Old Style" w:hAnsi="Bookman Old Style"/>
          <w:sz w:val="24"/>
          <w:szCs w:val="24"/>
        </w:rPr>
        <w:t xml:space="preserve">próbek właścicielskich </w:t>
      </w:r>
      <w:r w:rsidRPr="00481929">
        <w:rPr>
          <w:rFonts w:ascii="Bookman Old Style" w:hAnsi="Bookman Old Style"/>
          <w:sz w:val="24"/>
          <w:szCs w:val="24"/>
        </w:rPr>
        <w:t>znajdują się w rozporządzeniach</w:t>
      </w:r>
      <w:r w:rsidR="00696162">
        <w:rPr>
          <w:rFonts w:ascii="Bookman Old Style" w:hAnsi="Bookman Old Style"/>
          <w:sz w:val="24"/>
          <w:szCs w:val="24"/>
        </w:rPr>
        <w:t xml:space="preserve"> (pdf)</w:t>
      </w:r>
      <w:r w:rsidRPr="00481929">
        <w:rPr>
          <w:rFonts w:ascii="Bookman Old Style" w:hAnsi="Bookman Old Style"/>
          <w:sz w:val="24"/>
          <w:szCs w:val="24"/>
        </w:rPr>
        <w:t>:</w:t>
      </w:r>
    </w:p>
    <w:p w:rsidR="000417CC" w:rsidRPr="00481929" w:rsidRDefault="000417CC" w:rsidP="0048192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4CD3" w:rsidRPr="00696162" w:rsidRDefault="002B4CD3" w:rsidP="000D33C2">
      <w:pPr>
        <w:jc w:val="both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481929">
        <w:rPr>
          <w:rFonts w:ascii="Bookman Old Style" w:hAnsi="Bookman Old Style"/>
          <w:color w:val="4F81BD" w:themeColor="accent1"/>
          <w:sz w:val="24"/>
          <w:szCs w:val="24"/>
        </w:rPr>
        <w:t xml:space="preserve">-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1) </w:t>
      </w:r>
      <w:r w:rsid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rozporządzenie </w:t>
      </w:r>
      <w:r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brojler</w:t>
      </w:r>
      <w:r w:rsidR="008E7FE6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(pdf)</w:t>
      </w:r>
    </w:p>
    <w:p w:rsidR="00D939BC" w:rsidRPr="00696162" w:rsidRDefault="00D939BC" w:rsidP="000D33C2">
      <w:pPr>
        <w:jc w:val="both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-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2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="00696162">
        <w:rPr>
          <w:rFonts w:ascii="Bookman Old Style" w:hAnsi="Bookman Old Style"/>
          <w:b/>
          <w:color w:val="4F81BD" w:themeColor="accent1"/>
          <w:sz w:val="24"/>
          <w:szCs w:val="24"/>
        </w:rPr>
        <w:t>rozporządzenie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nioska towarowa</w:t>
      </w:r>
      <w:r w:rsidR="008E7FE6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(pdf)</w:t>
      </w:r>
    </w:p>
    <w:p w:rsidR="00D939BC" w:rsidRPr="00696162" w:rsidRDefault="00D939BC" w:rsidP="000D33C2">
      <w:pPr>
        <w:jc w:val="both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-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3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="00696162">
        <w:rPr>
          <w:rFonts w:ascii="Bookman Old Style" w:hAnsi="Bookman Old Style"/>
          <w:b/>
          <w:color w:val="4F81BD" w:themeColor="accent1"/>
          <w:sz w:val="24"/>
          <w:szCs w:val="24"/>
        </w:rPr>
        <w:t>rozporządzenie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nioska reprodukcyjna</w:t>
      </w:r>
      <w:r w:rsidR="008E7FE6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(pdf)</w:t>
      </w:r>
    </w:p>
    <w:p w:rsidR="00D939BC" w:rsidRPr="00696162" w:rsidRDefault="00D939BC" w:rsidP="000D33C2">
      <w:pPr>
        <w:jc w:val="both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-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4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="00696162">
        <w:rPr>
          <w:rFonts w:ascii="Bookman Old Style" w:hAnsi="Bookman Old Style"/>
          <w:b/>
          <w:color w:val="4F81BD" w:themeColor="accent1"/>
          <w:sz w:val="24"/>
          <w:szCs w:val="24"/>
        </w:rPr>
        <w:t>rozporządzenie</w:t>
      </w:r>
      <w:r w:rsidR="00696162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</w:t>
      </w:r>
      <w:r w:rsidR="002B4CD3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>indyki rzeźne</w:t>
      </w:r>
      <w:r w:rsidR="008E7FE6" w:rsidRPr="00696162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 (pdf)</w:t>
      </w:r>
    </w:p>
    <w:p w:rsidR="000417CC" w:rsidRPr="00481929" w:rsidRDefault="000417CC" w:rsidP="000D33C2">
      <w:pPr>
        <w:jc w:val="both"/>
        <w:rPr>
          <w:rFonts w:ascii="Bookman Old Style" w:hAnsi="Bookman Old Style"/>
          <w:color w:val="4F81BD" w:themeColor="accent1"/>
          <w:sz w:val="24"/>
          <w:szCs w:val="24"/>
        </w:rPr>
      </w:pPr>
    </w:p>
    <w:p w:rsidR="000602A0" w:rsidRDefault="000D33C2" w:rsidP="000602A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602A0">
        <w:rPr>
          <w:rFonts w:ascii="Bookman Old Style" w:hAnsi="Bookman Old Style"/>
          <w:b/>
          <w:sz w:val="24"/>
          <w:szCs w:val="24"/>
        </w:rPr>
        <w:t xml:space="preserve">Prosimy o dostarczanie próbek wraz z </w:t>
      </w:r>
      <w:r w:rsidR="00481929" w:rsidRPr="000602A0">
        <w:rPr>
          <w:rFonts w:ascii="Bookman Old Style" w:hAnsi="Bookman Old Style"/>
          <w:b/>
          <w:sz w:val="24"/>
          <w:szCs w:val="24"/>
        </w:rPr>
        <w:t>pismem przewodnim</w:t>
      </w:r>
      <w:r w:rsidRPr="000602A0">
        <w:rPr>
          <w:rFonts w:ascii="Bookman Old Style" w:hAnsi="Bookman Old Style"/>
          <w:b/>
          <w:sz w:val="24"/>
          <w:szCs w:val="24"/>
        </w:rPr>
        <w:t xml:space="preserve"> sporządzonym według </w:t>
      </w:r>
      <w:r w:rsidR="00481929" w:rsidRPr="000602A0">
        <w:rPr>
          <w:rFonts w:ascii="Bookman Old Style" w:hAnsi="Bookman Old Style"/>
          <w:b/>
          <w:sz w:val="24"/>
          <w:szCs w:val="24"/>
        </w:rPr>
        <w:t xml:space="preserve">poniższego wzoru: </w:t>
      </w:r>
    </w:p>
    <w:p w:rsidR="002311CC" w:rsidRPr="000602A0" w:rsidRDefault="002311CC" w:rsidP="000602A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32358C" w:rsidRPr="0032358C" w:rsidRDefault="007504E2" w:rsidP="000602A0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1) </w:t>
      </w:r>
      <w:r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>b</w:t>
      </w:r>
      <w:r w:rsidR="00481929"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 xml:space="preserve">rojlery: pismo przewodnie </w:t>
      </w:r>
    </w:p>
    <w:p w:rsidR="00481929" w:rsidRPr="0032358C" w:rsidRDefault="007504E2" w:rsidP="009E3119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>2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>n</w:t>
      </w:r>
      <w:r w:rsidR="00481929"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 xml:space="preserve">ioski towarowe: pismo przewodnie </w:t>
      </w:r>
    </w:p>
    <w:p w:rsidR="00481929" w:rsidRPr="0032358C" w:rsidRDefault="007504E2" w:rsidP="000602A0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>3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>n</w:t>
      </w:r>
      <w:r w:rsidR="00481929"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 xml:space="preserve">ioski reprodukcyjne: pismo przewodnie </w:t>
      </w:r>
    </w:p>
    <w:p w:rsidR="00481929" w:rsidRDefault="007504E2" w:rsidP="009E3119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załącznik nr 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>4</w:t>
      </w:r>
      <w:r w:rsidRPr="0032358C">
        <w:rPr>
          <w:rFonts w:ascii="Bookman Old Style" w:hAnsi="Bookman Old Style"/>
          <w:b/>
          <w:color w:val="4F81BD" w:themeColor="accent1"/>
          <w:sz w:val="24"/>
          <w:szCs w:val="24"/>
        </w:rPr>
        <w:t xml:space="preserve">) </w:t>
      </w:r>
      <w:r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>i</w:t>
      </w:r>
      <w:r w:rsidR="00481929" w:rsidRPr="0032358C"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  <w:t xml:space="preserve">ndyki rzeźne: pismo przewodnie </w:t>
      </w:r>
    </w:p>
    <w:p w:rsidR="002311CC" w:rsidRDefault="002311CC" w:rsidP="009E3119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</w:p>
    <w:p w:rsidR="002311CC" w:rsidRPr="0032358C" w:rsidRDefault="002311CC" w:rsidP="009E3119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pl-PL"/>
        </w:rPr>
      </w:pPr>
    </w:p>
    <w:p w:rsidR="00637432" w:rsidRDefault="00637432" w:rsidP="00D9430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637432" w:rsidRDefault="00D9430E" w:rsidP="00C776C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943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W przypadku uzyskania wyniku dodatniego powiadamian</w:t>
      </w:r>
      <w:r w:rsidR="0063743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y</w:t>
      </w:r>
      <w:r w:rsidRPr="00D943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jest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właściwy organ Inspekcji Weterynaryjnej. </w:t>
      </w:r>
    </w:p>
    <w:p w:rsidR="00C776C9" w:rsidRDefault="00C776C9" w:rsidP="00C776C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53660" w:rsidRDefault="00C53660" w:rsidP="00C53660">
      <w:pPr>
        <w:spacing w:after="0" w:line="360" w:lineRule="auto"/>
        <w:ind w:right="-1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366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Próbki do badań laboratoryjnych przyjmowane są od poniedziałku do piątku w godzinach od 08:00 - 15:00 </w:t>
      </w:r>
    </w:p>
    <w:p w:rsidR="00B837EC" w:rsidRDefault="00B837EC" w:rsidP="00C53660">
      <w:pPr>
        <w:spacing w:after="0" w:line="360" w:lineRule="auto"/>
        <w:ind w:right="-1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37EC" w:rsidRPr="00637432" w:rsidRDefault="00B837EC" w:rsidP="00B837E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776C9">
        <w:rPr>
          <w:rFonts w:ascii="Bookman Old Style" w:hAnsi="Bookman Old Style"/>
          <w:sz w:val="24"/>
          <w:szCs w:val="24"/>
        </w:rPr>
        <w:t>KOSZTY BADAŃ:</w:t>
      </w:r>
    </w:p>
    <w:p w:rsidR="00B837EC" w:rsidRPr="00C776C9" w:rsidRDefault="00B837EC" w:rsidP="00B837EC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Bookman Old Style" w:hAnsi="Bookman Old Style"/>
          <w:b/>
          <w:sz w:val="24"/>
          <w:szCs w:val="24"/>
        </w:rPr>
      </w:pPr>
      <w:r w:rsidRPr="00C776C9">
        <w:rPr>
          <w:rFonts w:ascii="Bookman Old Style" w:hAnsi="Bookman Old Style"/>
          <w:sz w:val="24"/>
          <w:szCs w:val="24"/>
        </w:rPr>
        <w:t xml:space="preserve">Badanie w kierunku wykrycia pałeczek Salmonelli – brojlery: 40,00 </w:t>
      </w:r>
      <w:r w:rsidR="002773F5">
        <w:rPr>
          <w:rFonts w:ascii="Bookman Old Style" w:hAnsi="Bookman Old Style"/>
          <w:sz w:val="24"/>
          <w:szCs w:val="24"/>
        </w:rPr>
        <w:t>zł. brutto</w:t>
      </w:r>
    </w:p>
    <w:p w:rsidR="00B837EC" w:rsidRPr="00C776C9" w:rsidRDefault="00B837EC" w:rsidP="00B837EC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Bookman Old Style" w:hAnsi="Bookman Old Style"/>
          <w:sz w:val="24"/>
          <w:szCs w:val="24"/>
        </w:rPr>
      </w:pPr>
      <w:r w:rsidRPr="00C776C9">
        <w:rPr>
          <w:rFonts w:ascii="Bookman Old Style" w:hAnsi="Bookman Old Style"/>
          <w:sz w:val="24"/>
          <w:szCs w:val="24"/>
        </w:rPr>
        <w:t xml:space="preserve">Badanie w kierunku wykrycia pałeczek Salmonelli – nioski towarowe: 40,00 </w:t>
      </w:r>
      <w:r w:rsidR="002773F5">
        <w:rPr>
          <w:rFonts w:ascii="Bookman Old Style" w:hAnsi="Bookman Old Style"/>
          <w:sz w:val="24"/>
          <w:szCs w:val="24"/>
        </w:rPr>
        <w:t>zł. brutto</w:t>
      </w:r>
    </w:p>
    <w:p w:rsidR="00B837EC" w:rsidRPr="00C776C9" w:rsidRDefault="00B837EC" w:rsidP="00B837EC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Bookman Old Style" w:hAnsi="Bookman Old Style"/>
          <w:sz w:val="24"/>
          <w:szCs w:val="24"/>
        </w:rPr>
      </w:pPr>
      <w:r w:rsidRPr="00C776C9">
        <w:rPr>
          <w:rFonts w:ascii="Bookman Old Style" w:hAnsi="Bookman Old Style"/>
          <w:sz w:val="24"/>
          <w:szCs w:val="24"/>
        </w:rPr>
        <w:t xml:space="preserve">Badanie w kierunku wykrycia pałeczek Salmonelli – nioski reprodukcyjne: </w:t>
      </w:r>
      <w:r w:rsidR="002773F5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2 x </w:t>
      </w:r>
      <w:r w:rsidRPr="00C776C9">
        <w:rPr>
          <w:rFonts w:ascii="Bookman Old Style" w:hAnsi="Bookman Old Style"/>
          <w:sz w:val="24"/>
          <w:szCs w:val="24"/>
        </w:rPr>
        <w:t xml:space="preserve">40,00 </w:t>
      </w:r>
      <w:r w:rsidR="002773F5">
        <w:rPr>
          <w:rFonts w:ascii="Bookman Old Style" w:hAnsi="Bookman Old Style"/>
          <w:sz w:val="24"/>
          <w:szCs w:val="24"/>
        </w:rPr>
        <w:t xml:space="preserve">zł. brutto </w:t>
      </w:r>
      <w:r>
        <w:rPr>
          <w:rFonts w:ascii="Bookman Old Style" w:hAnsi="Bookman Old Style"/>
          <w:sz w:val="24"/>
          <w:szCs w:val="24"/>
        </w:rPr>
        <w:t xml:space="preserve">(80,00 </w:t>
      </w:r>
      <w:r w:rsidR="002773F5">
        <w:rPr>
          <w:rFonts w:ascii="Bookman Old Style" w:hAnsi="Bookman Old Style"/>
          <w:sz w:val="24"/>
          <w:szCs w:val="24"/>
        </w:rPr>
        <w:t>zł. brutto</w:t>
      </w:r>
      <w:r>
        <w:rPr>
          <w:rFonts w:ascii="Bookman Old Style" w:hAnsi="Bookman Old Style"/>
          <w:sz w:val="24"/>
          <w:szCs w:val="24"/>
        </w:rPr>
        <w:t>)</w:t>
      </w:r>
    </w:p>
    <w:p w:rsidR="00B837EC" w:rsidRPr="00C776C9" w:rsidRDefault="00B837EC" w:rsidP="00B837EC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Bookman Old Style" w:hAnsi="Bookman Old Style"/>
          <w:b/>
          <w:sz w:val="24"/>
          <w:szCs w:val="24"/>
        </w:rPr>
      </w:pPr>
      <w:r w:rsidRPr="00C776C9">
        <w:rPr>
          <w:rFonts w:ascii="Bookman Old Style" w:hAnsi="Bookman Old Style"/>
          <w:sz w:val="24"/>
          <w:szCs w:val="24"/>
        </w:rPr>
        <w:t xml:space="preserve">Badanie w kierunku wykrycia pałeczek Salmonelli – indyki rzeźne: 40,00 </w:t>
      </w:r>
      <w:r w:rsidR="002773F5">
        <w:rPr>
          <w:rFonts w:ascii="Bookman Old Style" w:hAnsi="Bookman Old Style"/>
          <w:sz w:val="24"/>
          <w:szCs w:val="24"/>
        </w:rPr>
        <w:t>zł. brutto</w:t>
      </w:r>
    </w:p>
    <w:p w:rsidR="00B837EC" w:rsidRPr="00C53660" w:rsidRDefault="00B837EC" w:rsidP="00C53660">
      <w:pPr>
        <w:spacing w:after="0" w:line="360" w:lineRule="auto"/>
        <w:ind w:right="-1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53660" w:rsidRPr="00C53660" w:rsidRDefault="00C53660" w:rsidP="00C53660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u w:val="single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u w:val="single"/>
          <w:lang w:eastAsia="pl-PL" w:bidi="pl-PL"/>
        </w:rPr>
        <w:t xml:space="preserve">KONTAKT: 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Zakład Higieny Weterynaryjnej w Krakowie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Pracownia </w:t>
      </w:r>
      <w:r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Diagnostyki Chorób Drobiu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Kierownik: lek. wet. </w:t>
      </w:r>
      <w:r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Anna Piróg – Komorowska </w:t>
      </w: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 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ul. </w:t>
      </w:r>
      <w:proofErr w:type="spellStart"/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Brodowicza</w:t>
      </w:r>
      <w:proofErr w:type="spellEnd"/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 13 B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30-965 Kraków 69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Telefon: (12) 293 10 </w:t>
      </w:r>
      <w:r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>65</w:t>
      </w:r>
    </w:p>
    <w:p w:rsidR="00C53660" w:rsidRPr="00C53660" w:rsidRDefault="00C53660" w:rsidP="00C53660">
      <w:pPr>
        <w:spacing w:after="0" w:line="360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  <w:t xml:space="preserve">Adres e-mail: </w:t>
      </w:r>
      <w:hyperlink r:id="rId6" w:history="1">
        <w:r w:rsidRPr="00C53660">
          <w:rPr>
            <w:rFonts w:ascii="Bookman Old Style" w:eastAsia="Times New Roman" w:hAnsi="Bookman Old Style" w:cs="Arial"/>
            <w:color w:val="0000FF"/>
            <w:kern w:val="28"/>
            <w:sz w:val="24"/>
            <w:szCs w:val="24"/>
            <w:u w:val="single"/>
            <w:lang w:eastAsia="pl-PL" w:bidi="pl-PL"/>
          </w:rPr>
          <w:t>zhw@iwet.pl</w:t>
        </w:r>
      </w:hyperlink>
    </w:p>
    <w:p w:rsidR="00C53660" w:rsidRPr="00C53660" w:rsidRDefault="00C53660" w:rsidP="00C53660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C53660" w:rsidRPr="00C53660" w:rsidRDefault="00C53660" w:rsidP="00C53660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C53660" w:rsidRPr="00C53660" w:rsidRDefault="00C53660" w:rsidP="00C53660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</w:p>
    <w:p w:rsidR="00C53660" w:rsidRPr="00C53660" w:rsidRDefault="00C53660" w:rsidP="00C53660">
      <w:pPr>
        <w:spacing w:after="0" w:line="268" w:lineRule="auto"/>
        <w:jc w:val="both"/>
        <w:rPr>
          <w:rFonts w:ascii="Bookman Old Style" w:eastAsia="Times New Roman" w:hAnsi="Bookman Old Style" w:cs="Arial"/>
          <w:kern w:val="28"/>
          <w:sz w:val="24"/>
          <w:szCs w:val="24"/>
          <w:lang w:eastAsia="pl-PL" w:bidi="pl-PL"/>
        </w:rPr>
      </w:pPr>
      <w:r w:rsidRPr="00C53660">
        <w:rPr>
          <w:rFonts w:ascii="Bookman Old Style" w:eastAsia="Times New Roman" w:hAnsi="Bookman Old Style" w:cs="Times New Roman"/>
          <w:i/>
          <w:color w:val="000000"/>
          <w:kern w:val="28"/>
          <w:sz w:val="16"/>
          <w:szCs w:val="16"/>
          <w:lang w:eastAsia="pl-PL"/>
        </w:rPr>
        <w:t>Powyższa oferta ma charakter informacyjny i nie stanowi oferty handlowej w rozumieniu art. 66 §1 kodeksu cywilnego oraz innych właściwych przepisów prawnych.</w:t>
      </w:r>
    </w:p>
    <w:p w:rsidR="00C53660" w:rsidRPr="00C53660" w:rsidRDefault="00C53660" w:rsidP="00C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14" w:rsidRPr="00481929" w:rsidRDefault="00D76314" w:rsidP="000D33C2">
      <w:pPr>
        <w:jc w:val="both"/>
        <w:rPr>
          <w:rFonts w:ascii="Bookman Old Style" w:hAnsi="Bookman Old Style"/>
          <w:sz w:val="24"/>
          <w:szCs w:val="24"/>
        </w:rPr>
      </w:pPr>
    </w:p>
    <w:sectPr w:rsidR="00D76314" w:rsidRPr="00481929" w:rsidSect="00A603D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2D83"/>
    <w:multiLevelType w:val="hybridMultilevel"/>
    <w:tmpl w:val="5482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3"/>
    <w:rsid w:val="000417CC"/>
    <w:rsid w:val="000602A0"/>
    <w:rsid w:val="000D33C2"/>
    <w:rsid w:val="002311CC"/>
    <w:rsid w:val="002773F5"/>
    <w:rsid w:val="002B4CD3"/>
    <w:rsid w:val="002E30FB"/>
    <w:rsid w:val="0032358C"/>
    <w:rsid w:val="00396908"/>
    <w:rsid w:val="00481929"/>
    <w:rsid w:val="00637432"/>
    <w:rsid w:val="00696162"/>
    <w:rsid w:val="007504E2"/>
    <w:rsid w:val="00825C12"/>
    <w:rsid w:val="008E7FE6"/>
    <w:rsid w:val="009B54C3"/>
    <w:rsid w:val="009E3119"/>
    <w:rsid w:val="00A603D0"/>
    <w:rsid w:val="00B837EC"/>
    <w:rsid w:val="00C53660"/>
    <w:rsid w:val="00C776C9"/>
    <w:rsid w:val="00D76314"/>
    <w:rsid w:val="00D939BC"/>
    <w:rsid w:val="00D9430E"/>
    <w:rsid w:val="00E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w@iw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Grudniewska</dc:creator>
  <cp:lastModifiedBy>Małgorzata Rodak</cp:lastModifiedBy>
  <cp:revision>40</cp:revision>
  <dcterms:created xsi:type="dcterms:W3CDTF">2016-01-19T13:05:00Z</dcterms:created>
  <dcterms:modified xsi:type="dcterms:W3CDTF">2016-01-25T10:41:00Z</dcterms:modified>
</cp:coreProperties>
</file>